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方正小标宋简体" w:cs="方正小标宋简体"/>
          <w:bCs/>
          <w:spacing w:val="-8"/>
          <w:w w:val="99"/>
          <w:kern w:val="0"/>
          <w:sz w:val="44"/>
          <w:szCs w:val="44"/>
          <w:lang w:bidi="ar"/>
        </w:rPr>
      </w:pPr>
      <w:r>
        <w:rPr>
          <w:rFonts w:hint="eastAsia" w:ascii="宋体" w:hAnsi="宋体" w:eastAsia="黑体" w:cs="仿宋_GB2312"/>
          <w:spacing w:val="8"/>
          <w:sz w:val="30"/>
          <w:szCs w:val="30"/>
        </w:rPr>
        <w:t>附件2</w:t>
      </w:r>
    </w:p>
    <w:p>
      <w:pPr>
        <w:widowControl/>
        <w:spacing w:before="120" w:beforeLines="50" w:after="120" w:afterLines="50"/>
        <w:jc w:val="center"/>
        <w:textAlignment w:val="center"/>
        <w:rPr>
          <w:rFonts w:hint="eastAsia" w:ascii="宋体" w:hAnsi="宋体" w:eastAsia="方正小标宋简体" w:cs="方正小标宋简体"/>
          <w:bCs/>
          <w:spacing w:val="-8"/>
          <w:w w:val="99"/>
          <w:sz w:val="44"/>
          <w:szCs w:val="44"/>
        </w:rPr>
      </w:pPr>
      <w:bookmarkStart w:id="1" w:name="_GoBack"/>
      <w:bookmarkStart w:id="0" w:name="OLE_LINK1"/>
      <w:r>
        <w:rPr>
          <w:rFonts w:hint="eastAsia" w:ascii="宋体" w:hAnsi="宋体" w:eastAsia="方正小标宋简体" w:cs="方正小标宋简体"/>
          <w:bCs/>
          <w:spacing w:val="-8"/>
          <w:w w:val="99"/>
          <w:kern w:val="0"/>
          <w:sz w:val="44"/>
          <w:szCs w:val="44"/>
          <w:lang w:bidi="ar"/>
        </w:rPr>
        <w:t>2016年济源市第一批旅游厕所改建计划汇总表</w:t>
      </w:r>
      <w:bookmarkEnd w:id="0"/>
    </w:p>
    <w:bookmarkEnd w:id="1"/>
    <w:tbl>
      <w:tblPr>
        <w:tblStyle w:val="3"/>
        <w:tblW w:w="8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030"/>
        <w:gridCol w:w="1185"/>
        <w:gridCol w:w="585"/>
        <w:gridCol w:w="690"/>
        <w:gridCol w:w="660"/>
        <w:gridCol w:w="1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面积（㎡）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计划等级（座）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计划投资额度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3A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2A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szCs w:val="21"/>
              </w:rPr>
            </w:pPr>
            <w:r>
              <w:rPr>
                <w:rFonts w:hint="eastAsia" w:ascii="宋体" w:hAnsi="宋体" w:eastAsia="黑体" w:cs="黑体"/>
                <w:kern w:val="0"/>
                <w:szCs w:val="21"/>
                <w:lang w:bidi="ar"/>
              </w:rPr>
              <w:t>1A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济渎庙景区1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济渎庙景区2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阳台宫景区入口左侧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小沟背景区旱滑道下口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五龙口镇尚庄社区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坡头镇坡头市场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坡头镇大河广场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坡头镇大街十字路口东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坡头镇留庄五星广场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坡头镇马场天女河景区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合计：10座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" w:cs="仿宋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仿宋" w:cs="仿宋"/>
                <w:kern w:val="0"/>
                <w:sz w:val="22"/>
                <w:szCs w:val="22"/>
                <w:lang w:bidi="ar"/>
              </w:rPr>
              <w:t>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341B"/>
    <w:rsid w:val="36CA3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2016-06-24T03:17:00Z</dcterms:created>
  <dc:creator>Administrator</dc:creator>
  <cp:lastModifiedBy>Administrator</cp:lastModifiedBy>
  <dcterms:modified xsi:type="dcterms:W3CDTF">2016-06-24T03:19:37Z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