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6" w:afterLines="30" w:line="600" w:lineRule="exact"/>
        <w:jc w:val="center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规上服务业分行业入库规模标准</w:t>
      </w:r>
    </w:p>
    <w:tbl>
      <w:tblPr>
        <w:tblStyle w:val="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4735"/>
        <w:gridCol w:w="4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tblHeader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</w:rPr>
              <w:t>行</w:t>
            </w: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</w:rPr>
              <w:t>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 w:val="0"/>
                <w:sz w:val="28"/>
                <w:szCs w:val="28"/>
              </w:rPr>
              <w:t>入库标准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交通运输、仓储和邮政业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年营业收入2000万元以上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信息传输、软件和信息技术服务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年营业收入2000万元以上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水利、环境和公共设施管理业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年营业收入2000万元以上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卫生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年营业收入2000万元以上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批发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主营业务收入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租赁和商务服务业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科学研究和技术服务业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教育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物业管理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房地产中介服务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房地产租赁经营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其他房地产业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年营业收入1000万元以上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居民服务、修理和其他服务业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年营业收入500万元以上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文化、体育和娱乐业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年营业收入500万元以上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社会工作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年营业收入500万元以上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零售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主营业务收入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500万元以上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住宿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主营业务收入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200万元以上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48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餐饮业</w:t>
            </w:r>
          </w:p>
        </w:tc>
        <w:tc>
          <w:tcPr>
            <w:tcW w:w="44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  <w:lang w:eastAsia="zh-CN"/>
              </w:rPr>
              <w:t>主营业务收入</w:t>
            </w:r>
            <w:r>
              <w:rPr>
                <w:rFonts w:hint="eastAsia" w:ascii="宋体" w:hAnsi="宋体" w:eastAsia="仿宋_GB2312" w:cs="仿宋_GB2312"/>
                <w:color w:val="auto"/>
                <w:sz w:val="28"/>
                <w:szCs w:val="28"/>
              </w:rPr>
              <w:t>200万元以上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注：参与核算的服务业行业包含租赁和商务服务业，科学研究和技术服务业，居民服务、修理和其他服务业，文化、体育和娱乐业，互联网和相关服务业，软件和信息技术服务业，多式联运和运输代理业，装卸搬运和仓储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after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871" w:right="1531" w:bottom="1701" w:left="153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0" w:lineRule="exact"/>
        <w:ind w:firstLine="602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jc w:val="both"/>
        <w:textAlignment w:val="auto"/>
        <w:rPr>
          <w:rFonts w:hint="eastAsia" w:ascii="宋体" w:hAnsi="宋体" w:eastAsia="仿宋_GB2312" w:cs="仿宋_GB2312"/>
          <w:b w:val="0"/>
          <w:color w:val="000000"/>
          <w:spacing w:val="8"/>
          <w:kern w:val="2"/>
          <w:sz w:val="30"/>
          <w:szCs w:val="30"/>
          <w:highlight w:val="none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tabs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55245</wp:posOffset>
                </wp:positionV>
                <wp:extent cx="561594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4.35pt;height:0pt;width:442.2pt;z-index:251663360;mso-width-relative:page;mso-height-relative:page;" filled="f" stroked="t" coordsize="21600,21600" o:gfxdata="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pNRKV0wAAAAYBAAAPAAAAAAAAAAEAIAAAACIAAABkcnMvZG93bnJldi54&#10;bWxQSwECFAAUAAAACACHTuJAf1Xekv8BAAD/AwAADgAAAAAAAAABACAAAAAiAQAAZHJzL2Uyb0Rv&#10;Yy54bWxQSwUGAAAAAAYABgBZAQAAkwUAAAAA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>主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</w:rPr>
        <w:t>办：</w:t>
      </w:r>
      <w:r>
        <w:rPr>
          <w:rFonts w:hint="eastAsia" w:cs="仿宋_GB2312"/>
          <w:b w:val="0"/>
          <w:bCs w:val="0"/>
          <w:color w:val="000000"/>
          <w:spacing w:val="0"/>
          <w:sz w:val="28"/>
          <w:szCs w:val="28"/>
          <w:lang w:eastAsia="zh-CN"/>
        </w:rPr>
        <w:t>市财政金融局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仿宋_GB2312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eastAsia="zh-CN"/>
        </w:rPr>
        <w:t>督办：市政府</w:t>
      </w:r>
      <w:r>
        <w:rPr>
          <w:rFonts w:hint="eastAsia" w:ascii="宋体" w:hAnsi="宋体" w:cs="仿宋_GB2312"/>
          <w:b w:val="0"/>
          <w:bCs w:val="0"/>
          <w:color w:val="000000"/>
          <w:spacing w:val="0"/>
          <w:sz w:val="28"/>
          <w:szCs w:val="28"/>
          <w:lang w:eastAsia="zh-CN"/>
        </w:rPr>
        <w:t>办公室</w:t>
      </w:r>
      <w:r>
        <w:rPr>
          <w:rFonts w:hint="eastAsia" w:cs="仿宋_GB2312"/>
          <w:b w:val="0"/>
          <w:bCs w:val="0"/>
          <w:color w:val="000000"/>
          <w:spacing w:val="0"/>
          <w:sz w:val="28"/>
          <w:szCs w:val="28"/>
          <w:lang w:eastAsia="zh-CN"/>
        </w:rPr>
        <w:t>二</w:t>
      </w:r>
      <w:r>
        <w:rPr>
          <w:rFonts w:hint="eastAsia" w:ascii="宋体" w:hAnsi="宋体" w:cs="仿宋_GB2312"/>
          <w:b w:val="0"/>
          <w:bCs w:val="0"/>
          <w:color w:val="000000"/>
          <w:spacing w:val="0"/>
          <w:sz w:val="28"/>
          <w:szCs w:val="28"/>
          <w:lang w:eastAsia="zh-CN"/>
        </w:rPr>
        <w:t>科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 w:val="0"/>
          <w:color w:val="000000"/>
          <w:spacing w:val="0"/>
          <w:sz w:val="28"/>
          <w:szCs w:val="28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48895</wp:posOffset>
                </wp:positionV>
                <wp:extent cx="5615940" cy="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3.85pt;height:0pt;width:442.2pt;z-index:251662336;mso-width-relative:page;mso-height-relative:page;" filled="f" stroked="t" coordsize="21600,21600" o:gfxdata="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DjGAtQAAAAGAQAADwAAAAAAAAABACAAAAAiAAAAZHJzL2Rvd25yZXYu&#10;eG1sUEsBAhQAFAAAAAgAh07iQJZB0FD/AQAA/gMAAA4AAAAAAAAAAQAgAAAAI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抄送：市委各部门，市人武部，驻济有关单位。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      市人大常委会办公室，市政协办公室，中级法院，检察分院，</w:t>
      </w:r>
    </w:p>
    <w:p>
      <w:pPr>
        <w:pStyle w:val="5"/>
        <w:keepNext w:val="0"/>
        <w:keepLines w:val="0"/>
        <w:pageBreakBefore w:val="0"/>
        <w:widowControl w:val="0"/>
        <w:tabs>
          <w:tab w:val="left" w:pos="8320"/>
          <w:tab w:val="left" w:pos="865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      市法院，市检察院。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eastAsia"/>
          <w:sz w:val="30"/>
          <w:szCs w:val="30"/>
        </w:rPr>
      </w:pP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416560</wp:posOffset>
                </wp:positionV>
                <wp:extent cx="5615940" cy="444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44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35pt;margin-top:32.8pt;height:0.35pt;width:442.2pt;z-index:251660288;mso-width-relative:page;mso-height-relative:page;" filled="f" stroked="t" coordsize="21600,21600" o:gfxdata="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32KNi2AAAAAgBAAAPAAAAAAAAAAEAIAAAACIA&#10;AABkcnMvZG93bnJldi54bWxQSwECFAAUAAAACACHTuJAQ8ET/QkCAAAMBAAADgAAAAAAAAABACAA&#10;AAAnAQAAZHJzL2Uyb0RvYy54bWxQSwUGAAAAAAYABgBZAQAAogUAAAAA&#10;">
                <v:fill on="f" focussize="0,0"/>
                <v:stroke weight="1.25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62230</wp:posOffset>
                </wp:positionV>
                <wp:extent cx="561594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4.9pt;height:0pt;width:442.2pt;z-index:251661312;mso-width-relative:page;mso-height-relative:page;" filled="f" stroked="t" coordsize="21600,21600" o:gfxdata="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W/NKNQAAAAGAQAADwAAAAAAAAABACAAAAAiAAAAZHJzL2Rvd25yZXYu&#10;eG1sUEsBAhQAFAAAAAgAh07iQPX1Vy//AQAA/AMAAA4AAAAAAAAAAQAgAAAAIwEAAGRycy9lMm9E&#10;b2MueG1sUEsFBgAAAAAGAAYAWQEAAJQ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济源市人民政府办公室               </w:t>
      </w:r>
      <w:r>
        <w:rPr>
          <w:rFonts w:hint="eastAsia" w:ascii="宋体" w:hAnsi="宋体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 xml:space="preserve">   20</w:t>
      </w:r>
      <w:r>
        <w:rPr>
          <w:rFonts w:hint="eastAsia" w:hAnsi="宋体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23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年</w:t>
      </w:r>
      <w:r>
        <w:rPr>
          <w:rFonts w:hint="eastAsia" w:hAnsi="宋体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月</w:t>
      </w:r>
      <w:r>
        <w:rPr>
          <w:rFonts w:hint="eastAsia" w:hAnsi="宋体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16</w:t>
      </w:r>
      <w:r>
        <w:rPr>
          <w:rFonts w:hint="eastAsia" w:ascii="宋体" w:hAnsi="宋体" w:eastAsia="仿宋_GB2312" w:cs="仿宋_GB2312"/>
          <w:color w:val="000000"/>
          <w:spacing w:val="0"/>
          <w:kern w:val="2"/>
          <w:sz w:val="28"/>
          <w:szCs w:val="28"/>
          <w:lang w:val="en-US" w:eastAsia="zh-CN" w:bidi="ar-SA"/>
        </w:rPr>
        <w:t>日印发</w: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8286750</wp:posOffset>
                </wp:positionV>
                <wp:extent cx="975995" cy="457835"/>
                <wp:effectExtent l="0" t="0" r="14605" b="1841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99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bodyPr vert="eaVert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8pt;margin-top:652.5pt;height:36.05pt;width:76.85pt;z-index:251664384;mso-width-relative:page;mso-height-relative:page;" fillcolor="#FFFFFF" filled="t" stroked="f" coordsize="21600,21600" o:gfxdata="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5YEYNsAAAAN&#10;AQAADwAAAAAAAAABACAAAAAiAAAAZHJzL2Rvd25yZXYueG1sUEsBAhQAFAAAAAgAh07iQF37rr7g&#10;AQAAwgMAAA4AAAAAAAAAAQAgAAAAKgEAAGRycy9lMm9Eb2MueG1sUEsFBgAAAAAGAAYAWQEAAHwF&#10;AAAAAA==&#10;">
                <v:fill on="t" focussize="0,0"/>
                <v:stroke on="f"/>
                <v:imagedata o:title=""/>
                <o:lock v:ext="edit" aspectratio="f"/>
                <v:textbox inset="0mm,0mm,0mm,0mm" style="layout-flow:vertical-ideographic;"/>
              </v:rect>
            </w:pict>
          </mc:Fallback>
        </mc:AlternateContent>
      </w:r>
      <w:r>
        <w:rPr>
          <w:rFonts w:hint="eastAsia" w:ascii="宋体" w:hAnsi="宋体" w:eastAsia="仿宋_GB2312" w:cs="仿宋_GB2312"/>
          <w:color w:val="000000"/>
          <w:spacing w:val="0"/>
          <w:sz w:val="28"/>
          <w:szCs w:val="28"/>
        </w:rPr>
        <w:t xml:space="preserve">  </w:t>
      </w:r>
    </w:p>
    <w:sectPr>
      <w:footerReference r:id="rId5" w:type="default"/>
      <w:pgSz w:w="11906" w:h="16838"/>
      <w:pgMar w:top="1871" w:right="1531" w:bottom="1701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Dd2aw3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doNotShadeFormData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mM4OTdmMTY2MzZmMTBkNTZhYzhjMzQ0NTI3ZjQifQ=="/>
  </w:docVars>
  <w:rsids>
    <w:rsidRoot w:val="00000000"/>
    <w:rsid w:val="06292D3A"/>
    <w:rsid w:val="06AC3767"/>
    <w:rsid w:val="41D23D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3" w:lineRule="auto"/>
      <w:outlineLvl w:val="1"/>
    </w:pPr>
    <w:rPr>
      <w:rFonts w:ascii="宋体" w:hAnsi="宋体" w:eastAsia="宋体" w:cs="Times New Roman"/>
      <w:b/>
      <w:sz w:val="3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qFormat/>
    <w:uiPriority w:val="0"/>
    <w:pPr>
      <w:ind w:firstLine="640" w:firstLineChars="200"/>
    </w:pPr>
    <w:rPr>
      <w:rFonts w:ascii="宋体" w:hAnsi="Courier New" w:eastAsia="仿宋_GB2312"/>
      <w:sz w:val="32"/>
    </w:rPr>
  </w:style>
  <w:style w:type="paragraph" w:styleId="5">
    <w:name w:val="Body Text Indent 2"/>
    <w:basedOn w:val="1"/>
    <w:qFormat/>
    <w:uiPriority w:val="0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rFonts w:ascii="宋体" w:hAnsi="宋体" w:eastAsia="仿宋_GB2312"/>
      <w:sz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 Char"/>
    <w:basedOn w:val="10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4">
    <w:name w:val="简单回函地址"/>
    <w:basedOn w:val="1"/>
    <w:qFormat/>
    <w:uiPriority w:val="0"/>
    <w:rPr>
      <w:rFonts w:ascii="宋体" w:hAnsi="宋体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2616</Words>
  <Characters>2729</Characters>
  <Lines>18</Lines>
  <Paragraphs>5</Paragraphs>
  <TotalTime>3</TotalTime>
  <ScaleCrop>false</ScaleCrop>
  <LinksUpToDate>false</LinksUpToDate>
  <CharactersWithSpaces>2806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2022-04-12T02:56:00Z</dcterms:created>
  <dc:creator>86139</dc:creator>
  <cp:lastModifiedBy>菲</cp:lastModifiedBy>
  <cp:lastPrinted>2023-01-05T02:22:00Z</cp:lastPrinted>
  <dcterms:modified xsi:type="dcterms:W3CDTF">2023-04-11T03:16:53Z</dcterms:modified>
  <dc:title>济源示范区服务业、建筑业提质升级奖励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847790B6765B4701BB82CB13C47E88D3_13</vt:lpwstr>
  </property>
</Properties>
</file>