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eastAsia="黑体" w:cs="黑体"/>
          <w:sz w:val="30"/>
          <w:szCs w:val="30"/>
        </w:rPr>
      </w:pPr>
      <w:r>
        <w:rPr>
          <w:rFonts w:hint="eastAsia" w:ascii="宋体" w:hAnsi="宋体" w:eastAsia="黑体" w:cs="黑体"/>
          <w:sz w:val="30"/>
          <w:szCs w:val="30"/>
        </w:rPr>
        <w:t>附  件</w:t>
      </w:r>
    </w:p>
    <w:p>
      <w:pPr>
        <w:spacing w:line="680" w:lineRule="exact"/>
        <w:jc w:val="center"/>
        <w:rPr>
          <w:rFonts w:hint="eastAsia" w:ascii="宋体" w:hAnsi="宋体"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sz w:val="44"/>
          <w:szCs w:val="44"/>
        </w:rPr>
        <w:t>2019年市长接听12345市长热线电话</w:t>
      </w:r>
    </w:p>
    <w:p>
      <w:pPr>
        <w:spacing w:after="72" w:afterLines="30" w:line="680" w:lineRule="exact"/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工作预安排</w:t>
      </w:r>
    </w:p>
    <w:bookmarkEnd w:id="0"/>
    <w:tbl>
      <w:tblPr>
        <w:tblStyle w:val="3"/>
        <w:tblW w:w="8787" w:type="dxa"/>
        <w:jc w:val="center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4642"/>
        <w:gridCol w:w="2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市领导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主管工作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计划接听时间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王惠民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综合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俞益民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工业、环保、市场监督等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4月、5月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侯  波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农业农村、食品安全等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6月、7月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卫祥玉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科教、文卫、扶贫等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8月、9月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李红念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公安、司法、信访、消防等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李拴根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住建、交通、国土、规划等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11月、12月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8234E"/>
    <w:rsid w:val="5788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2019-03-04T09:18:00Z</dcterms:created>
  <dc:creator>Administrator</dc:creator>
  <cp:lastModifiedBy>Administrator</cp:lastModifiedBy>
  <dcterms:modified xsi:type="dcterms:W3CDTF">2019-03-04T09:19:11Z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