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7740"/>
        </w:tabs>
        <w:spacing w:before="0" w:beforeAutospacing="0" w:after="0" w:afterAutospacing="0" w:line="530" w:lineRule="exact"/>
        <w:jc w:val="both"/>
        <w:rPr>
          <w:rStyle w:val="6"/>
          <w:rFonts w:hint="eastAsia" w:ascii="宋体" w:hAnsi="宋体" w:cs="仿宋"/>
          <w:b w:val="0"/>
          <w:spacing w:val="6"/>
          <w:sz w:val="30"/>
          <w:szCs w:val="30"/>
        </w:rPr>
      </w:pPr>
      <w:r>
        <w:rPr>
          <w:rStyle w:val="6"/>
          <w:rFonts w:hint="eastAsia" w:ascii="宋体" w:hAnsi="宋体" w:eastAsia="黑体" w:cs="仿宋"/>
          <w:b w:val="0"/>
          <w:spacing w:val="6"/>
          <w:sz w:val="30"/>
          <w:szCs w:val="30"/>
        </w:rPr>
        <w:t>附件9</w:t>
      </w:r>
    </w:p>
    <w:p>
      <w:pPr>
        <w:pStyle w:val="5"/>
        <w:spacing w:before="0" w:beforeAutospacing="0" w:after="0" w:afterAutospacing="0" w:line="586" w:lineRule="exact"/>
        <w:ind w:firstLine="880" w:firstLineChars="200"/>
        <w:jc w:val="both"/>
        <w:rPr>
          <w:rStyle w:val="6"/>
          <w:rFonts w:hint="eastAsia" w:ascii="宋体" w:hAnsi="宋体" w:eastAsia="方正小标宋简体"/>
          <w:b w:val="0"/>
          <w:sz w:val="44"/>
          <w:szCs w:val="44"/>
        </w:rPr>
      </w:pPr>
      <w:bookmarkStart w:id="0" w:name="_GoBack"/>
      <w:r>
        <w:rPr>
          <w:rStyle w:val="6"/>
          <w:rFonts w:hint="eastAsia" w:ascii="宋体" w:hAnsi="宋体" w:eastAsia="方正小标宋简体"/>
          <w:b w:val="0"/>
          <w:sz w:val="44"/>
          <w:szCs w:val="44"/>
        </w:rPr>
        <w:t>政府信息公开申请延期答复告知书</w:t>
      </w:r>
    </w:p>
    <w:bookmarkEnd w:id="0"/>
    <w:p>
      <w:pPr>
        <w:pStyle w:val="5"/>
        <w:spacing w:before="0" w:beforeAutospacing="0" w:after="0" w:afterAutospacing="0" w:line="590" w:lineRule="exact"/>
        <w:jc w:val="center"/>
        <w:rPr>
          <w:rFonts w:eastAsia="仿宋_GB2312" w:cs="仿宋"/>
          <w:sz w:val="30"/>
          <w:szCs w:val="30"/>
        </w:rPr>
      </w:pPr>
      <w:r>
        <w:rPr>
          <w:rFonts w:cs="仿宋"/>
          <w:sz w:val="30"/>
          <w:szCs w:val="30"/>
        </w:rPr>
        <w:t xml:space="preserve">①  [ ② ] ③ </w:t>
      </w:r>
      <w:r>
        <w:rPr>
          <w:rFonts w:eastAsia="仿宋_GB2312" w:cs="仿宋"/>
          <w:sz w:val="30"/>
          <w:szCs w:val="30"/>
        </w:rPr>
        <w:t>号—延</w:t>
      </w:r>
    </w:p>
    <w:p>
      <w:pPr>
        <w:pStyle w:val="5"/>
        <w:spacing w:before="0" w:beforeAutospacing="0" w:after="0" w:afterAutospacing="0" w:line="44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</w:p>
    <w:p>
      <w:pPr>
        <w:pStyle w:val="5"/>
        <w:spacing w:before="0" w:beforeAutospacing="0" w:after="0" w:afterAutospacing="0" w:line="520" w:lineRule="exact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（申请人姓名或者单位名称）：</w:t>
      </w:r>
    </w:p>
    <w:p>
      <w:pPr>
        <w:pStyle w:val="5"/>
        <w:spacing w:before="0" w:beforeAutospacing="0" w:after="0" w:afterAutospacing="0" w:line="520" w:lineRule="exact"/>
        <w:ind w:firstLine="624" w:firstLineChars="200"/>
        <w:jc w:val="distribute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本机关于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年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月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日受理了您（单位）提出的政府信息公开申请，具体见《政府信息公开申请登记回执》</w:t>
      </w:r>
    </w:p>
    <w:p>
      <w:pPr>
        <w:pStyle w:val="5"/>
        <w:spacing w:before="0" w:beforeAutospacing="0" w:after="0" w:afterAutospacing="0" w:line="520" w:lineRule="exact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 xml:space="preserve"> [    ]年第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号—回。</w:t>
      </w:r>
    </w:p>
    <w:p>
      <w:pPr>
        <w:pStyle w:val="5"/>
        <w:spacing w:before="0" w:beforeAutospacing="0" w:after="0" w:afterAutospacing="0" w:line="52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您（单位）申请获取的政府信息内容：</w:t>
      </w:r>
    </w:p>
    <w:p>
      <w:pPr>
        <w:pStyle w:val="5"/>
        <w:spacing w:before="0" w:beforeAutospacing="0" w:after="0" w:afterAutospacing="0" w:line="52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□ 需报有关主管部门或者同级保密工作部门进行审查确定，根据《中华人民共和国政府信息公开条例》第二十四条第二款的规定，本机关决定延期答复，延长答复的期限最长不超过15个工作日。</w:t>
      </w:r>
    </w:p>
    <w:p>
      <w:pPr>
        <w:pStyle w:val="5"/>
        <w:spacing w:before="0" w:beforeAutospacing="0" w:after="0" w:afterAutospacing="0" w:line="52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□ 涉及第三方合法权益，需书面征求第三方意见，根据《中华人民共和国政府信息公开条例》第二十四条第三款的规定，本机关征求第三方意见所需时间不计算在答复期限内。</w:t>
      </w:r>
    </w:p>
    <w:p>
      <w:pPr>
        <w:pStyle w:val="5"/>
        <w:spacing w:before="0" w:beforeAutospacing="0" w:after="0" w:afterAutospacing="0" w:line="52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□ 涉及不可抗力或者其他法定事由不能在规定期限内答复您（单位）或者向您（单位）提供政府信息，答复期限中止计算，障碍消除后期限继续计算。期限的恢复，本机关将及时书面通知您（单位）</w:t>
      </w:r>
    </w:p>
    <w:p>
      <w:pPr>
        <w:pStyle w:val="5"/>
        <w:spacing w:before="0" w:beforeAutospacing="0" w:after="0" w:afterAutospacing="0" w:line="52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□其它，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                            </w:t>
      </w:r>
      <w:r>
        <w:rPr>
          <w:rFonts w:eastAsia="仿宋_GB2312" w:cs="仿宋"/>
          <w:spacing w:val="6"/>
          <w:sz w:val="30"/>
          <w:szCs w:val="30"/>
        </w:rPr>
        <w:t>。</w:t>
      </w:r>
    </w:p>
    <w:p>
      <w:pPr>
        <w:pStyle w:val="5"/>
        <w:spacing w:before="0" w:beforeAutospacing="0" w:after="0" w:afterAutospacing="0" w:line="52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 xml:space="preserve">特此告知。                    </w:t>
      </w:r>
    </w:p>
    <w:p>
      <w:pPr>
        <w:pStyle w:val="5"/>
        <w:spacing w:before="0" w:beforeAutospacing="0" w:after="0" w:afterAutospacing="0" w:line="32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</w:p>
    <w:p>
      <w:pPr>
        <w:pStyle w:val="5"/>
        <w:spacing w:before="0" w:beforeAutospacing="0" w:after="0" w:afterAutospacing="0" w:line="590" w:lineRule="exact"/>
        <w:ind w:firstLine="5616" w:firstLineChars="18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 xml:space="preserve">（机关印章）   </w:t>
      </w:r>
    </w:p>
    <w:p>
      <w:r>
        <w:rPr>
          <w:rFonts w:eastAsia="仿宋_GB2312" w:cs="仿宋"/>
          <w:spacing w:val="6"/>
          <w:sz w:val="30"/>
          <w:szCs w:val="30"/>
        </w:rPr>
        <w:t xml:space="preserve">年    月    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23ECF"/>
    <w:rsid w:val="6F723E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宋体" w:hAnsi="宋体" w:eastAsia="仿宋_GB2312"/>
      <w:sz w:val="32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 Char Char"/>
    <w:basedOn w:val="1"/>
    <w:link w:val="2"/>
    <w:qFormat/>
    <w:uiPriority w:val="0"/>
    <w:rPr>
      <w:rFonts w:ascii="宋体" w:hAnsi="宋体" w:eastAsia="仿宋_GB2312"/>
      <w:sz w:val="32"/>
    </w:rPr>
  </w:style>
  <w:style w:type="paragraph" w:customStyle="1" w:styleId="5">
    <w:name w:val="普通(网站) Char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character" w:customStyle="1" w:styleId="6">
    <w:name w:val="15"/>
    <w:basedOn w:val="2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2016-10-20T08:14:00Z</dcterms:created>
  <dc:creator>Administrator</dc:creator>
  <cp:lastModifiedBy>Administrator</cp:lastModifiedBy>
  <dcterms:modified xsi:type="dcterms:W3CDTF">2016-10-20T08:27:21Z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