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40" w:rsidRDefault="007F0E40" w:rsidP="007F0E40">
      <w:pPr>
        <w:spacing w:line="600" w:lineRule="exact"/>
        <w:rPr>
          <w:rFonts w:ascii="黑体" w:eastAsia="黑体" w:hAnsi="黑体" w:cs="黑体" w:hint="eastAsia"/>
          <w:kern w:val="1"/>
          <w:sz w:val="32"/>
          <w:szCs w:val="32"/>
        </w:rPr>
      </w:pPr>
      <w:r>
        <w:rPr>
          <w:rFonts w:ascii="黑体" w:eastAsia="黑体" w:hAnsi="黑体" w:cs="黑体" w:hint="eastAsia"/>
          <w:kern w:val="1"/>
          <w:sz w:val="32"/>
          <w:szCs w:val="32"/>
        </w:rPr>
        <w:t>附件2</w:t>
      </w:r>
    </w:p>
    <w:p w:rsidR="007F0E40" w:rsidRDefault="007F0E40" w:rsidP="007F0E40">
      <w:pPr>
        <w:spacing w:line="60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  <w:bookmarkStart w:id="0" w:name="_GoBack"/>
      <w:r>
        <w:rPr>
          <w:rFonts w:ascii="宋体" w:eastAsia="方正小标宋简体" w:hAnsi="宋体" w:cs="方正小标宋简体" w:hint="eastAsia"/>
          <w:sz w:val="44"/>
          <w:szCs w:val="44"/>
        </w:rPr>
        <w:t>济源市粮食生产功能区划定工作领导小组</w:t>
      </w:r>
    </w:p>
    <w:p w:rsidR="007F0E40" w:rsidRDefault="007F0E40" w:rsidP="007F0E40">
      <w:pPr>
        <w:spacing w:line="60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成员名单</w:t>
      </w:r>
    </w:p>
    <w:bookmarkEnd w:id="0"/>
    <w:p w:rsidR="007F0E40" w:rsidRDefault="007F0E40" w:rsidP="007F0E40">
      <w:pPr>
        <w:spacing w:line="590" w:lineRule="exact"/>
        <w:ind w:firstLineChars="200" w:firstLine="632"/>
        <w:rPr>
          <w:rFonts w:ascii="宋体" w:eastAsia="仿宋_GB2312" w:hAnsi="宋体" w:cs="仿宋_GB2312" w:hint="eastAsia"/>
          <w:spacing w:val="8"/>
          <w:kern w:val="1"/>
          <w:sz w:val="30"/>
          <w:szCs w:val="30"/>
        </w:rPr>
      </w:pP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>组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长：侯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波（副市长）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>副组长：贺双福（市政府副秘书长）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李军玲（市农牧局局长）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>成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员：赵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炜（市发展和改革委员会党组成员）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苗先文（市住房和城乡建设局副局长）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苗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飞（市城乡规划局副局长）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王立中（市财政局副局长）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杨立新（市国土资源局副局长）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黄新哲（市交通运输局副局长、公路局局长）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张正敏（市农牧局副局长）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贾永红（市水利局副局长）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翟宏峰（玉川产业集聚区副主任）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李苏苏（玉泉办事处副主任）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李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量（克井镇党委委员）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常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飞（五龙口镇党委委员）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李正军（梨林镇人大主席）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李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涛（轵城镇副镇长）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郑晓团（承留镇副镇长）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lastRenderedPageBreak/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李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浩（坡头镇党委委员）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李鹏菲（大峪镇副镇长）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翟建中（王屋镇副镇长）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李小林（邵原镇人大主席）</w:t>
      </w:r>
    </w:p>
    <w:p w:rsidR="007F0E40" w:rsidRDefault="007F0E40" w:rsidP="007F0E40">
      <w:pPr>
        <w:spacing w:line="590" w:lineRule="exact"/>
        <w:ind w:firstLineChars="200" w:firstLine="600"/>
        <w:rPr>
          <w:rFonts w:ascii="宋体" w:eastAsia="仿宋_GB2312" w:hAnsi="宋体" w:cs="仿宋_GB2312" w:hint="eastAsia"/>
          <w:kern w:val="1"/>
          <w:sz w:val="30"/>
          <w:szCs w:val="30"/>
        </w:rPr>
      </w:pPr>
      <w:r>
        <w:rPr>
          <w:rFonts w:ascii="宋体" w:eastAsia="仿宋_GB2312" w:hAnsi="宋体" w:cs="仿宋_GB2312" w:hint="eastAsia"/>
          <w:kern w:val="1"/>
          <w:sz w:val="30"/>
          <w:szCs w:val="30"/>
        </w:rPr>
        <w:t xml:space="preserve">        </w:t>
      </w:r>
      <w:r>
        <w:rPr>
          <w:rFonts w:ascii="宋体" w:eastAsia="仿宋_GB2312" w:hAnsi="宋体" w:cs="仿宋_GB2312" w:hint="eastAsia"/>
          <w:kern w:val="1"/>
          <w:sz w:val="30"/>
          <w:szCs w:val="30"/>
        </w:rPr>
        <w:t>胡枫林（下冶镇副镇长）</w:t>
      </w:r>
    </w:p>
    <w:p w:rsidR="007F0E40" w:rsidRDefault="007F0E40" w:rsidP="007F0E40">
      <w:pPr>
        <w:spacing w:line="590" w:lineRule="exact"/>
        <w:ind w:firstLineChars="200" w:firstLine="632"/>
        <w:rPr>
          <w:rFonts w:ascii="宋体" w:eastAsia="仿宋_GB2312" w:hAnsi="宋体" w:cs="仿宋_GB2312" w:hint="eastAsia"/>
          <w:spacing w:val="8"/>
          <w:kern w:val="1"/>
          <w:sz w:val="30"/>
          <w:szCs w:val="30"/>
        </w:rPr>
        <w:sectPr w:rsidR="007F0E40">
          <w:pgSz w:w="11906" w:h="16838"/>
          <w:pgMar w:top="1871" w:right="1531" w:bottom="1701" w:left="1531" w:header="850" w:footer="1417" w:gutter="0"/>
          <w:cols w:space="720"/>
        </w:sectPr>
      </w:pPr>
      <w:r>
        <w:rPr>
          <w:rFonts w:ascii="宋体" w:eastAsia="仿宋_GB2312" w:hAnsi="宋体" w:cs="仿宋_GB2312" w:hint="eastAsia"/>
          <w:spacing w:val="8"/>
          <w:kern w:val="1"/>
          <w:sz w:val="30"/>
          <w:szCs w:val="30"/>
        </w:rPr>
        <w:t>领导小组下设办公室，办公室设在市农牧局，李军玲同志兼任办公室主任，张正敏同志兼任办公室副主任，具体负责粮食生产功能区划定工作的统筹协调、</w:t>
      </w:r>
      <w:r>
        <w:rPr>
          <w:rFonts w:ascii="宋体" w:eastAsia="仿宋_GB2312" w:hAnsi="宋体" w:cs="仿宋_GB2312" w:hint="eastAsia"/>
          <w:spacing w:val="8"/>
          <w:sz w:val="30"/>
          <w:szCs w:val="30"/>
        </w:rPr>
        <w:t>组织实施、检查验收等</w:t>
      </w:r>
      <w:r>
        <w:rPr>
          <w:rFonts w:ascii="宋体" w:eastAsia="仿宋_GB2312" w:hAnsi="宋体" w:cs="仿宋_GB2312" w:hint="eastAsia"/>
          <w:spacing w:val="8"/>
          <w:kern w:val="1"/>
          <w:sz w:val="30"/>
          <w:szCs w:val="30"/>
        </w:rPr>
        <w:t>工作。</w:t>
      </w:r>
    </w:p>
    <w:p w:rsidR="00353D07" w:rsidRPr="007F0E40" w:rsidRDefault="00353D07"/>
    <w:sectPr w:rsidR="00353D07" w:rsidRPr="007F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40"/>
    <w:rsid w:val="00353D07"/>
    <w:rsid w:val="007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67AE1-F414-403A-B193-F2F90DCA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7F0E40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</cp:revision>
  <dcterms:created xsi:type="dcterms:W3CDTF">2018-03-06T02:07:00Z</dcterms:created>
  <dcterms:modified xsi:type="dcterms:W3CDTF">2018-03-06T02:08:00Z</dcterms:modified>
</cp:coreProperties>
</file>